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EF73" w14:textId="38CDC750" w:rsidR="0099390A" w:rsidRPr="001327F4" w:rsidRDefault="0099390A">
      <w:pPr>
        <w:rPr>
          <w:b/>
          <w:bCs/>
          <w:sz w:val="28"/>
          <w:szCs w:val="28"/>
        </w:rPr>
      </w:pPr>
      <w:r w:rsidRPr="001327F4">
        <w:rPr>
          <w:b/>
          <w:bCs/>
          <w:sz w:val="28"/>
          <w:szCs w:val="28"/>
        </w:rPr>
        <w:t>TÝDEN BAREV</w:t>
      </w:r>
    </w:p>
    <w:p w14:paraId="136FC29C" w14:textId="573001AE" w:rsidR="001327F4" w:rsidRDefault="0099390A">
      <w:pPr>
        <w:rPr>
          <w:sz w:val="24"/>
          <w:szCs w:val="24"/>
        </w:rPr>
      </w:pPr>
      <w:r w:rsidRPr="001327F4">
        <w:rPr>
          <w:sz w:val="24"/>
          <w:szCs w:val="24"/>
        </w:rPr>
        <w:t>V týdnu od 7. – 11. 11. 2022 proběhne týden barev. Každý den jiná barva. Úkolem je, vzít si na sebe, co největší množství oblečení v dané barvě (počítají se i ponožky, sponky, náramky, gumičky atd.). Zástupci parlamentu posčítají v jednotlivých třídách získané body. Na konci týdne vyhodnotíme nejúspěšnější třídu, kterou bude čekat sladká odměna.</w:t>
      </w:r>
    </w:p>
    <w:tbl>
      <w:tblPr>
        <w:tblStyle w:val="Mkatabulky"/>
        <w:tblW w:w="9562" w:type="dxa"/>
        <w:tblLook w:val="04A0" w:firstRow="1" w:lastRow="0" w:firstColumn="1" w:lastColumn="0" w:noHBand="0" w:noVBand="1"/>
      </w:tblPr>
      <w:tblGrid>
        <w:gridCol w:w="4781"/>
        <w:gridCol w:w="4781"/>
      </w:tblGrid>
      <w:tr w:rsidR="001327F4" w14:paraId="02ECCCFA" w14:textId="77777777" w:rsidTr="001327F4">
        <w:trPr>
          <w:trHeight w:val="538"/>
        </w:trPr>
        <w:tc>
          <w:tcPr>
            <w:tcW w:w="4781" w:type="dxa"/>
            <w:shd w:val="clear" w:color="auto" w:fill="00B0F0"/>
            <w:vAlign w:val="center"/>
          </w:tcPr>
          <w:p w14:paraId="4316CEF3" w14:textId="479D3F7D" w:rsidR="001327F4" w:rsidRPr="001327F4" w:rsidRDefault="001327F4" w:rsidP="001327F4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4781" w:type="dxa"/>
            <w:shd w:val="clear" w:color="auto" w:fill="00B0F0"/>
            <w:vAlign w:val="center"/>
          </w:tcPr>
          <w:p w14:paraId="5D0E26A1" w14:textId="6E871771" w:rsidR="001327F4" w:rsidRPr="001327F4" w:rsidRDefault="001327F4" w:rsidP="001327F4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MODRÁ</w:t>
            </w:r>
          </w:p>
        </w:tc>
      </w:tr>
      <w:tr w:rsidR="001327F4" w14:paraId="3B0648D1" w14:textId="77777777" w:rsidTr="001327F4">
        <w:trPr>
          <w:trHeight w:val="538"/>
        </w:trPr>
        <w:tc>
          <w:tcPr>
            <w:tcW w:w="4781" w:type="dxa"/>
            <w:shd w:val="clear" w:color="auto" w:fill="FF0000"/>
            <w:vAlign w:val="center"/>
          </w:tcPr>
          <w:p w14:paraId="5180482B" w14:textId="020D1988" w:rsidR="001327F4" w:rsidRPr="001327F4" w:rsidRDefault="001327F4" w:rsidP="001327F4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4781" w:type="dxa"/>
            <w:shd w:val="clear" w:color="auto" w:fill="FF6699"/>
            <w:vAlign w:val="center"/>
          </w:tcPr>
          <w:p w14:paraId="415D800D" w14:textId="044DF444" w:rsidR="001327F4" w:rsidRPr="001327F4" w:rsidRDefault="001327F4" w:rsidP="001327F4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ČERVENÁ, RŮŽOVÁ</w:t>
            </w:r>
          </w:p>
        </w:tc>
      </w:tr>
      <w:tr w:rsidR="001327F4" w14:paraId="1EE5905A" w14:textId="77777777" w:rsidTr="001327F4">
        <w:trPr>
          <w:trHeight w:val="538"/>
        </w:trPr>
        <w:tc>
          <w:tcPr>
            <w:tcW w:w="4781" w:type="dxa"/>
            <w:shd w:val="clear" w:color="auto" w:fill="000000" w:themeFill="text1"/>
            <w:vAlign w:val="center"/>
          </w:tcPr>
          <w:p w14:paraId="7B244873" w14:textId="28F13467" w:rsidR="001327F4" w:rsidRPr="001327F4" w:rsidRDefault="001327F4" w:rsidP="001327F4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4781" w:type="dxa"/>
            <w:shd w:val="clear" w:color="auto" w:fill="000000" w:themeFill="text1"/>
            <w:vAlign w:val="center"/>
          </w:tcPr>
          <w:p w14:paraId="39FC4B67" w14:textId="40EC33D2" w:rsidR="001327F4" w:rsidRPr="001327F4" w:rsidRDefault="001327F4" w:rsidP="001327F4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ČERNÁ</w:t>
            </w:r>
          </w:p>
        </w:tc>
      </w:tr>
      <w:tr w:rsidR="001327F4" w14:paraId="0DB44ACB" w14:textId="77777777" w:rsidTr="001327F4">
        <w:trPr>
          <w:trHeight w:val="538"/>
        </w:trPr>
        <w:tc>
          <w:tcPr>
            <w:tcW w:w="4781" w:type="dxa"/>
            <w:shd w:val="clear" w:color="auto" w:fill="00CC00"/>
            <w:vAlign w:val="center"/>
          </w:tcPr>
          <w:p w14:paraId="67DF8FAE" w14:textId="6E97CDE0" w:rsidR="001327F4" w:rsidRPr="001327F4" w:rsidRDefault="001327F4" w:rsidP="001327F4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4781" w:type="dxa"/>
            <w:shd w:val="clear" w:color="auto" w:fill="FFFF00"/>
            <w:vAlign w:val="center"/>
          </w:tcPr>
          <w:p w14:paraId="0697EEE4" w14:textId="6D604D59" w:rsidR="001327F4" w:rsidRPr="001327F4" w:rsidRDefault="001327F4" w:rsidP="001327F4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ZELENÁ, ŽLUTÁ</w:t>
            </w:r>
          </w:p>
        </w:tc>
      </w:tr>
      <w:tr w:rsidR="001327F4" w14:paraId="7DFE075E" w14:textId="77777777" w:rsidTr="001327F4">
        <w:trPr>
          <w:trHeight w:val="497"/>
        </w:trPr>
        <w:tc>
          <w:tcPr>
            <w:tcW w:w="4781" w:type="dxa"/>
            <w:vAlign w:val="center"/>
          </w:tcPr>
          <w:p w14:paraId="58A5F66E" w14:textId="2B69B80F" w:rsidR="001327F4" w:rsidRPr="001327F4" w:rsidRDefault="001327F4" w:rsidP="001327F4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4781" w:type="dxa"/>
            <w:vAlign w:val="center"/>
          </w:tcPr>
          <w:p w14:paraId="71EBCC00" w14:textId="67F56260" w:rsidR="001327F4" w:rsidRPr="001327F4" w:rsidRDefault="001327F4" w:rsidP="001327F4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BÍLÁ</w:t>
            </w:r>
          </w:p>
        </w:tc>
      </w:tr>
    </w:tbl>
    <w:p w14:paraId="760976BC" w14:textId="77777777" w:rsidR="001327F4" w:rsidRDefault="001327F4"/>
    <w:p w14:paraId="4EACF083" w14:textId="70F111EB" w:rsidR="00D80C13" w:rsidRPr="001327F4" w:rsidRDefault="0099390A">
      <w:pPr>
        <w:rPr>
          <w:sz w:val="24"/>
          <w:szCs w:val="24"/>
        </w:rPr>
      </w:pPr>
      <w:r w:rsidRPr="001327F4">
        <w:rPr>
          <w:sz w:val="24"/>
          <w:szCs w:val="24"/>
        </w:rPr>
        <w:t xml:space="preserve">Týden barev je zároveň součástí chystané celoškolní soutěže. Jednotlivé třídy a žáci budou v průběhu roku plnit různé úkoly a soutěže a sbírat za ně body pro sebe či svoji třídu. Na konci školního roku vyhlásíme </w:t>
      </w:r>
      <w:r w:rsidR="001327F4" w:rsidRPr="001327F4">
        <w:rPr>
          <w:sz w:val="24"/>
          <w:szCs w:val="24"/>
        </w:rPr>
        <w:t xml:space="preserve">ty nejlepší. </w:t>
      </w:r>
    </w:p>
    <w:p w14:paraId="71CC83C7" w14:textId="756FC07E" w:rsidR="0099390A" w:rsidRDefault="005A3D77">
      <w:r>
        <w:t xml:space="preserve">   </w:t>
      </w:r>
    </w:p>
    <w:sectPr w:rsidR="0099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0A"/>
    <w:rsid w:val="001327F4"/>
    <w:rsid w:val="005A3D77"/>
    <w:rsid w:val="0099390A"/>
    <w:rsid w:val="00D80C13"/>
    <w:rsid w:val="00D9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C2BB"/>
  <w15:chartTrackingRefBased/>
  <w15:docId w15:val="{8A69B759-9467-4222-8D05-1E294C3D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Šiklová Markéta</dc:creator>
  <cp:keywords/>
  <dc:description/>
  <cp:lastModifiedBy>Šiklová Markéta</cp:lastModifiedBy>
  <cp:revision>2</cp:revision>
  <dcterms:created xsi:type="dcterms:W3CDTF">2022-11-07T07:37:00Z</dcterms:created>
  <dcterms:modified xsi:type="dcterms:W3CDTF">2022-11-07T07:37:00Z</dcterms:modified>
</cp:coreProperties>
</file>